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35/06-321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74533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374533" w:rsidRDefault="003A0B92" w:rsidP="00374533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Алексеев Геннадий Алексеевич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 xml:space="preserve">тел. 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374533">
              <w:rPr>
                <w:noProof/>
                <w:sz w:val="20"/>
                <w:szCs w:val="20"/>
                <w:lang w:val="en-US"/>
              </w:rPr>
              <w:t xml:space="preserve">+7 (41132) 20-261, доб. 21-73; м.т. 89245991716 </w:t>
            </w:r>
            <w:r>
              <w:rPr>
                <w:noProof/>
                <w:sz w:val="20"/>
                <w:szCs w:val="20"/>
              </w:rPr>
              <w:t>доб</w:t>
            </w:r>
            <w:r w:rsidRPr="00374533">
              <w:rPr>
                <w:noProof/>
                <w:sz w:val="20"/>
                <w:szCs w:val="20"/>
                <w:lang w:val="en-US"/>
              </w:rPr>
              <w:t xml:space="preserve">. 21-73; </w:t>
            </w:r>
            <w:r>
              <w:rPr>
                <w:noProof/>
                <w:sz w:val="20"/>
                <w:szCs w:val="20"/>
              </w:rPr>
              <w:t>м</w:t>
            </w:r>
            <w:r w:rsidRPr="00374533">
              <w:rPr>
                <w:noProof/>
                <w:sz w:val="20"/>
                <w:szCs w:val="20"/>
                <w:lang w:val="en-US"/>
              </w:rPr>
              <w:t>.</w:t>
            </w:r>
            <w:r>
              <w:rPr>
                <w:noProof/>
                <w:sz w:val="20"/>
                <w:szCs w:val="20"/>
              </w:rPr>
              <w:t>т</w:t>
            </w:r>
            <w:r w:rsidRPr="00374533">
              <w:rPr>
                <w:noProof/>
                <w:sz w:val="20"/>
                <w:szCs w:val="20"/>
                <w:lang w:val="en-US"/>
              </w:rPr>
              <w:t>. 89245991716</w:t>
            </w:r>
            <w:r>
              <w:rPr>
                <w:sz w:val="20"/>
                <w:szCs w:val="20"/>
              </w:rPr>
              <w:fldChar w:fldCharType="end"/>
            </w:r>
            <w:bookmarkStart w:id="4" w:name="_GoBack"/>
            <w:bookmarkEnd w:id="3"/>
            <w:bookmarkEnd w:id="4"/>
            <w:r w:rsidRPr="00374533">
              <w:rPr>
                <w:sz w:val="20"/>
                <w:szCs w:val="20"/>
                <w:lang w:val="en-US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374533">
              <w:rPr>
                <w:sz w:val="20"/>
                <w:szCs w:val="20"/>
                <w:lang w:val="en-US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374533">
              <w:rPr>
                <w:noProof/>
                <w:sz w:val="20"/>
                <w:szCs w:val="20"/>
                <w:lang w:val="en-US"/>
              </w:rPr>
              <w:t>AlekseevGA@yatec.ru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проектов "Санитарно-защитных зон" для объектов УКПГ МГКМ и ПАЭС-2500 ПАО ЯТЭК  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(Якутия): Вилюйский район, п. Кысыл-Сыр и Кобяйский район, Мастахское газоконденсатное месторождение </w:t>
            </w:r>
            <w:r w:rsidRPr="00966DAD">
              <w:rPr>
                <w:sz w:val="20"/>
              </w:rPr>
              <w:fldChar w:fldCharType="end"/>
            </w:r>
            <w:bookmarkEnd w:id="7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3 564 000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расходов и проживания</w:t>
            </w:r>
            <w:r w:rsidRPr="00332601">
              <w:rPr>
                <w:sz w:val="20"/>
              </w:rPr>
              <w:fldChar w:fldCharType="end"/>
            </w:r>
            <w:bookmarkEnd w:id="9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10.03.2021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26.03.2021</w:t>
            </w:r>
            <w:r w:rsidR="00332601">
              <w:rPr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26.03.2021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09.04.2021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178 200,00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21D" w:rsidRDefault="00FD621D" w:rsidP="00A07D80">
      <w:r>
        <w:separator/>
      </w:r>
    </w:p>
  </w:endnote>
  <w:endnote w:type="continuationSeparator" w:id="0">
    <w:p w:rsidR="00FD621D" w:rsidRDefault="00FD62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21D" w:rsidRDefault="00FD621D" w:rsidP="00A07D80">
      <w:r>
        <w:separator/>
      </w:r>
    </w:p>
  </w:footnote>
  <w:footnote w:type="continuationSeparator" w:id="0">
    <w:p w:rsidR="00FD621D" w:rsidRDefault="00FD62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74533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  <w:rsid w:val="00FD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2021-03-04T08:04:00Z</dcterms:modified>
</cp:coreProperties>
</file>